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80" w:rsidRPr="00285880" w:rsidRDefault="00285880" w:rsidP="00285880">
      <w:pPr>
        <w:shd w:val="clear" w:color="auto" w:fill="FFFFFF"/>
        <w:spacing w:beforeAutospacing="1" w:after="0" w:afterAutospacing="1" w:line="240" w:lineRule="auto"/>
        <w:rPr>
          <w:rFonts w:ascii="Arial" w:eastAsia="Times New Roman" w:hAnsi="Arial" w:cs="Arial"/>
          <w:color w:val="201F1E"/>
          <w:sz w:val="23"/>
          <w:szCs w:val="23"/>
        </w:rPr>
      </w:pPr>
      <w:bookmarkStart w:id="0" w:name="_GoBack"/>
      <w:bookmarkEnd w:id="0"/>
      <w:r w:rsidRPr="00285880">
        <w:rPr>
          <w:rFonts w:ascii="inherit" w:eastAsia="Times New Roman" w:hAnsi="inherit" w:cs="Arial"/>
          <w:color w:val="201F1E"/>
          <w:sz w:val="18"/>
          <w:szCs w:val="18"/>
          <w:bdr w:val="none" w:sz="0" w:space="0" w:color="auto" w:frame="1"/>
        </w:rPr>
        <w:t>Although we will not be together in person this year, the UMACRAO 2020 virtual conference will still be a time to gather, learn, and network. The 2020 UMACRAO virtual conference will be held Tuesday, October 27 – Friday, October 30, 2020. In order to make this year’s conference a success, we plan to have live and pre-recorded virtual sessions available. Delivery methods will include live presentations, live panel discussions, live roundtables, and synchronous pre-recorded presentations.</w:t>
      </w:r>
      <w:r w:rsidRPr="00285880">
        <w:rPr>
          <w:rFonts w:ascii="inherit" w:eastAsia="Times New Roman" w:hAnsi="inherit" w:cs="Arial"/>
          <w:b/>
          <w:bCs/>
          <w:color w:val="201F1E"/>
          <w:sz w:val="18"/>
          <w:szCs w:val="18"/>
          <w:bdr w:val="none" w:sz="0" w:space="0" w:color="auto" w:frame="1"/>
        </w:rPr>
        <w:t> </w:t>
      </w:r>
    </w:p>
    <w:p w:rsidR="00285880" w:rsidRPr="00285880" w:rsidRDefault="00285880" w:rsidP="00285880">
      <w:pPr>
        <w:shd w:val="clear" w:color="auto" w:fill="FFFFFF"/>
        <w:spacing w:beforeAutospacing="1" w:after="0" w:afterAutospacing="1" w:line="240" w:lineRule="auto"/>
        <w:rPr>
          <w:rFonts w:ascii="Arial" w:eastAsia="Times New Roman" w:hAnsi="Arial" w:cs="Arial"/>
          <w:color w:val="201F1E"/>
          <w:sz w:val="23"/>
          <w:szCs w:val="23"/>
        </w:rPr>
      </w:pPr>
      <w:r w:rsidRPr="00285880">
        <w:rPr>
          <w:rFonts w:ascii="inherit" w:eastAsia="Times New Roman" w:hAnsi="inherit" w:cs="Arial"/>
          <w:color w:val="201F1E"/>
          <w:sz w:val="18"/>
          <w:szCs w:val="18"/>
          <w:bdr w:val="none" w:sz="0" w:space="0" w:color="auto" w:frame="1"/>
        </w:rPr>
        <w:t>2020 has been a unique year due to the many challenges and changes faced in higher education. We are encouraging you to consider session topics that are relevant to the topics below. Although not limited to these topic suggestions, they are very timely and important to our continued growth and sustainability within our areas of expertise. </w:t>
      </w:r>
    </w:p>
    <w:p w:rsidR="00285880" w:rsidRPr="00285880" w:rsidRDefault="00285880" w:rsidP="00285880">
      <w:pPr>
        <w:shd w:val="clear" w:color="auto" w:fill="FFFFFF"/>
        <w:spacing w:beforeAutospacing="1" w:after="0" w:afterAutospacing="1" w:line="240" w:lineRule="auto"/>
        <w:rPr>
          <w:rFonts w:ascii="Arial" w:eastAsia="Times New Roman" w:hAnsi="Arial" w:cs="Arial"/>
          <w:color w:val="201F1E"/>
          <w:sz w:val="23"/>
          <w:szCs w:val="23"/>
        </w:rPr>
      </w:pPr>
      <w:r w:rsidRPr="00285880">
        <w:rPr>
          <w:rFonts w:ascii="inherit" w:eastAsia="Times New Roman" w:hAnsi="inherit" w:cs="Arial"/>
          <w:color w:val="201F1E"/>
          <w:sz w:val="18"/>
          <w:szCs w:val="18"/>
          <w:bdr w:val="none" w:sz="0" w:space="0" w:color="auto" w:frame="1"/>
        </w:rPr>
        <w:t>Presentation topics for consideration:</w:t>
      </w:r>
    </w:p>
    <w:p w:rsidR="00285880" w:rsidRPr="00285880" w:rsidRDefault="00285880" w:rsidP="00285880">
      <w:pPr>
        <w:numPr>
          <w:ilvl w:val="0"/>
          <w:numId w:val="1"/>
        </w:numPr>
        <w:shd w:val="clear" w:color="auto" w:fill="FFFFFF"/>
        <w:spacing w:beforeAutospacing="1" w:after="0" w:afterAutospacing="1" w:line="240" w:lineRule="auto"/>
        <w:rPr>
          <w:rFonts w:ascii="Arial" w:eastAsia="Times New Roman" w:hAnsi="Arial" w:cs="Arial"/>
          <w:color w:val="201F1E"/>
          <w:sz w:val="23"/>
          <w:szCs w:val="23"/>
        </w:rPr>
      </w:pPr>
      <w:r w:rsidRPr="00285880">
        <w:rPr>
          <w:rFonts w:ascii="inherit" w:eastAsia="Times New Roman" w:hAnsi="inherit" w:cs="Arial"/>
          <w:color w:val="201F1E"/>
          <w:sz w:val="18"/>
          <w:szCs w:val="18"/>
          <w:bdr w:val="none" w:sz="0" w:space="0" w:color="auto" w:frame="1"/>
        </w:rPr>
        <w:t>Procedure changes due to COVID-19</w:t>
      </w:r>
    </w:p>
    <w:p w:rsidR="00285880" w:rsidRPr="00285880" w:rsidRDefault="00285880" w:rsidP="00285880">
      <w:pPr>
        <w:numPr>
          <w:ilvl w:val="0"/>
          <w:numId w:val="1"/>
        </w:numPr>
        <w:shd w:val="clear" w:color="auto" w:fill="FFFFFF"/>
        <w:spacing w:beforeAutospacing="1" w:after="0" w:afterAutospacing="1" w:line="240" w:lineRule="auto"/>
        <w:rPr>
          <w:rFonts w:ascii="Arial" w:eastAsia="Times New Roman" w:hAnsi="Arial" w:cs="Arial"/>
          <w:color w:val="201F1E"/>
          <w:sz w:val="23"/>
          <w:szCs w:val="23"/>
        </w:rPr>
      </w:pPr>
      <w:r w:rsidRPr="00285880">
        <w:rPr>
          <w:rFonts w:ascii="inherit" w:eastAsia="Times New Roman" w:hAnsi="inherit" w:cs="Arial"/>
          <w:color w:val="201F1E"/>
          <w:sz w:val="18"/>
          <w:szCs w:val="18"/>
          <w:bdr w:val="none" w:sz="0" w:space="0" w:color="auto" w:frame="1"/>
        </w:rPr>
        <w:t>Budgetary impacts/solutions during this unprecedented time in higher education</w:t>
      </w:r>
    </w:p>
    <w:p w:rsidR="00285880" w:rsidRPr="00285880" w:rsidRDefault="00285880" w:rsidP="00285880">
      <w:pPr>
        <w:numPr>
          <w:ilvl w:val="0"/>
          <w:numId w:val="1"/>
        </w:numPr>
        <w:shd w:val="clear" w:color="auto" w:fill="FFFFFF"/>
        <w:spacing w:beforeAutospacing="1" w:after="0" w:afterAutospacing="1" w:line="240" w:lineRule="auto"/>
        <w:rPr>
          <w:rFonts w:ascii="Arial" w:eastAsia="Times New Roman" w:hAnsi="Arial" w:cs="Arial"/>
          <w:color w:val="201F1E"/>
          <w:sz w:val="23"/>
          <w:szCs w:val="23"/>
        </w:rPr>
      </w:pPr>
      <w:r w:rsidRPr="00285880">
        <w:rPr>
          <w:rFonts w:ascii="inherit" w:eastAsia="Times New Roman" w:hAnsi="inherit" w:cs="Arial"/>
          <w:color w:val="201F1E"/>
          <w:sz w:val="18"/>
          <w:szCs w:val="18"/>
          <w:bdr w:val="none" w:sz="0" w:space="0" w:color="auto" w:frame="1"/>
        </w:rPr>
        <w:t>Operational differences for small and large schools</w:t>
      </w:r>
    </w:p>
    <w:p w:rsidR="00285880" w:rsidRPr="00285880" w:rsidRDefault="00285880" w:rsidP="00285880">
      <w:pPr>
        <w:numPr>
          <w:ilvl w:val="0"/>
          <w:numId w:val="1"/>
        </w:numPr>
        <w:shd w:val="clear" w:color="auto" w:fill="FFFFFF"/>
        <w:spacing w:beforeAutospacing="1" w:after="0" w:afterAutospacing="1" w:line="240" w:lineRule="auto"/>
        <w:rPr>
          <w:rFonts w:ascii="Arial" w:eastAsia="Times New Roman" w:hAnsi="Arial" w:cs="Arial"/>
          <w:color w:val="201F1E"/>
          <w:sz w:val="23"/>
          <w:szCs w:val="23"/>
        </w:rPr>
      </w:pPr>
      <w:r w:rsidRPr="00285880">
        <w:rPr>
          <w:rFonts w:ascii="inherit" w:eastAsia="Times New Roman" w:hAnsi="inherit" w:cs="Arial"/>
          <w:color w:val="201F1E"/>
          <w:sz w:val="18"/>
          <w:szCs w:val="18"/>
          <w:bdr w:val="none" w:sz="0" w:space="0" w:color="auto" w:frame="1"/>
        </w:rPr>
        <w:t>Virtual Commencement Solutions</w:t>
      </w:r>
    </w:p>
    <w:p w:rsidR="00285880" w:rsidRPr="00285880" w:rsidRDefault="00285880" w:rsidP="00285880">
      <w:pPr>
        <w:numPr>
          <w:ilvl w:val="0"/>
          <w:numId w:val="1"/>
        </w:numPr>
        <w:shd w:val="clear" w:color="auto" w:fill="FFFFFF"/>
        <w:spacing w:beforeAutospacing="1" w:after="0" w:afterAutospacing="1" w:line="240" w:lineRule="auto"/>
        <w:rPr>
          <w:rFonts w:ascii="Arial" w:eastAsia="Times New Roman" w:hAnsi="Arial" w:cs="Arial"/>
          <w:color w:val="201F1E"/>
          <w:sz w:val="23"/>
          <w:szCs w:val="23"/>
        </w:rPr>
      </w:pPr>
      <w:r w:rsidRPr="00285880">
        <w:rPr>
          <w:rFonts w:ascii="inherit" w:eastAsia="Times New Roman" w:hAnsi="inherit" w:cs="Arial"/>
          <w:color w:val="201F1E"/>
          <w:sz w:val="18"/>
          <w:szCs w:val="18"/>
          <w:bdr w:val="none" w:sz="0" w:space="0" w:color="auto" w:frame="1"/>
        </w:rPr>
        <w:t>Serving Veterans during Covid-19</w:t>
      </w:r>
    </w:p>
    <w:p w:rsidR="00285880" w:rsidRPr="00285880" w:rsidRDefault="00285880" w:rsidP="00285880">
      <w:pPr>
        <w:numPr>
          <w:ilvl w:val="0"/>
          <w:numId w:val="1"/>
        </w:numPr>
        <w:shd w:val="clear" w:color="auto" w:fill="FFFFFF"/>
        <w:spacing w:beforeAutospacing="1" w:after="0" w:afterAutospacing="1" w:line="240" w:lineRule="auto"/>
        <w:rPr>
          <w:rFonts w:ascii="Arial" w:eastAsia="Times New Roman" w:hAnsi="Arial" w:cs="Arial"/>
          <w:color w:val="201F1E"/>
          <w:sz w:val="23"/>
          <w:szCs w:val="23"/>
        </w:rPr>
      </w:pPr>
      <w:r w:rsidRPr="00285880">
        <w:rPr>
          <w:rFonts w:ascii="inherit" w:eastAsia="Times New Roman" w:hAnsi="inherit" w:cs="Arial"/>
          <w:color w:val="201F1E"/>
          <w:sz w:val="18"/>
          <w:szCs w:val="18"/>
          <w:bdr w:val="none" w:sz="0" w:space="0" w:color="auto" w:frame="1"/>
        </w:rPr>
        <w:t>Staff relations- keeping teams together when working apart</w:t>
      </w:r>
    </w:p>
    <w:p w:rsidR="00285880" w:rsidRPr="00285880" w:rsidRDefault="00285880" w:rsidP="00285880">
      <w:pPr>
        <w:numPr>
          <w:ilvl w:val="0"/>
          <w:numId w:val="1"/>
        </w:numPr>
        <w:shd w:val="clear" w:color="auto" w:fill="FFFFFF"/>
        <w:spacing w:beforeAutospacing="1" w:after="0" w:afterAutospacing="1" w:line="240" w:lineRule="auto"/>
        <w:rPr>
          <w:rFonts w:ascii="Arial" w:eastAsia="Times New Roman" w:hAnsi="Arial" w:cs="Arial"/>
          <w:color w:val="201F1E"/>
          <w:sz w:val="23"/>
          <w:szCs w:val="23"/>
        </w:rPr>
      </w:pPr>
      <w:r w:rsidRPr="00285880">
        <w:rPr>
          <w:rFonts w:ascii="inherit" w:eastAsia="Times New Roman" w:hAnsi="inherit" w:cs="Arial"/>
          <w:color w:val="201F1E"/>
          <w:sz w:val="18"/>
          <w:szCs w:val="18"/>
          <w:bdr w:val="none" w:sz="0" w:space="0" w:color="auto" w:frame="1"/>
        </w:rPr>
        <w:t>General lessons learned during a pandemic</w:t>
      </w:r>
    </w:p>
    <w:p w:rsidR="00285880" w:rsidRPr="00285880" w:rsidRDefault="00285880" w:rsidP="00285880">
      <w:pPr>
        <w:numPr>
          <w:ilvl w:val="0"/>
          <w:numId w:val="1"/>
        </w:numPr>
        <w:shd w:val="clear" w:color="auto" w:fill="FFFFFF"/>
        <w:spacing w:beforeAutospacing="1" w:after="0" w:afterAutospacing="1" w:line="240" w:lineRule="auto"/>
        <w:rPr>
          <w:rFonts w:ascii="Arial" w:eastAsia="Times New Roman" w:hAnsi="Arial" w:cs="Arial"/>
          <w:color w:val="201F1E"/>
          <w:sz w:val="23"/>
          <w:szCs w:val="23"/>
        </w:rPr>
      </w:pPr>
      <w:r w:rsidRPr="00285880">
        <w:rPr>
          <w:rFonts w:ascii="inherit" w:eastAsia="Times New Roman" w:hAnsi="inherit" w:cs="Arial"/>
          <w:color w:val="201F1E"/>
          <w:sz w:val="18"/>
          <w:szCs w:val="18"/>
          <w:bdr w:val="none" w:sz="0" w:space="0" w:color="auto" w:frame="1"/>
        </w:rPr>
        <w:t>General lessons learned during social justice movements</w:t>
      </w:r>
    </w:p>
    <w:p w:rsidR="00285880" w:rsidRPr="00285880" w:rsidRDefault="00285880" w:rsidP="00285880">
      <w:pPr>
        <w:numPr>
          <w:ilvl w:val="0"/>
          <w:numId w:val="1"/>
        </w:numPr>
        <w:shd w:val="clear" w:color="auto" w:fill="FFFFFF"/>
        <w:spacing w:beforeAutospacing="1" w:after="0" w:afterAutospacing="1" w:line="240" w:lineRule="auto"/>
        <w:rPr>
          <w:rFonts w:ascii="Arial" w:eastAsia="Times New Roman" w:hAnsi="Arial" w:cs="Arial"/>
          <w:color w:val="201F1E"/>
          <w:sz w:val="23"/>
          <w:szCs w:val="23"/>
        </w:rPr>
      </w:pPr>
      <w:r w:rsidRPr="00285880">
        <w:rPr>
          <w:rFonts w:ascii="inherit" w:eastAsia="Times New Roman" w:hAnsi="inherit" w:cs="Arial"/>
          <w:color w:val="201F1E"/>
          <w:sz w:val="18"/>
          <w:szCs w:val="18"/>
          <w:bdr w:val="none" w:sz="0" w:space="0" w:color="auto" w:frame="1"/>
        </w:rPr>
        <w:t>Social Justice and Inclusion efforts</w:t>
      </w:r>
    </w:p>
    <w:p w:rsidR="00285880" w:rsidRPr="00285880" w:rsidRDefault="00285880" w:rsidP="00285880">
      <w:pPr>
        <w:numPr>
          <w:ilvl w:val="0"/>
          <w:numId w:val="1"/>
        </w:numPr>
        <w:shd w:val="clear" w:color="auto" w:fill="FFFFFF"/>
        <w:spacing w:beforeAutospacing="1" w:after="0" w:afterAutospacing="1" w:line="240" w:lineRule="auto"/>
        <w:rPr>
          <w:rFonts w:ascii="Arial" w:eastAsia="Times New Roman" w:hAnsi="Arial" w:cs="Arial"/>
          <w:color w:val="201F1E"/>
          <w:sz w:val="23"/>
          <w:szCs w:val="23"/>
        </w:rPr>
      </w:pPr>
      <w:r w:rsidRPr="00285880">
        <w:rPr>
          <w:rFonts w:ascii="inherit" w:eastAsia="Times New Roman" w:hAnsi="inherit" w:cs="Arial"/>
          <w:color w:val="201F1E"/>
          <w:sz w:val="18"/>
          <w:szCs w:val="18"/>
          <w:bdr w:val="none" w:sz="0" w:space="0" w:color="auto" w:frame="1"/>
        </w:rPr>
        <w:t>Staff morale and/or mental health</w:t>
      </w:r>
    </w:p>
    <w:p w:rsidR="00285880" w:rsidRPr="00285880" w:rsidRDefault="00285880" w:rsidP="00285880">
      <w:pPr>
        <w:shd w:val="clear" w:color="auto" w:fill="FFFFFF"/>
        <w:spacing w:before="100" w:beforeAutospacing="1" w:after="100" w:afterAutospacing="1" w:line="240" w:lineRule="auto"/>
        <w:rPr>
          <w:rFonts w:ascii="Arial" w:eastAsia="Times New Roman" w:hAnsi="Arial" w:cs="Arial"/>
          <w:color w:val="201F1E"/>
          <w:sz w:val="23"/>
          <w:szCs w:val="23"/>
        </w:rPr>
      </w:pPr>
      <w:r w:rsidRPr="00285880">
        <w:rPr>
          <w:rFonts w:ascii="Arial" w:eastAsia="Times New Roman" w:hAnsi="Arial" w:cs="Arial"/>
          <w:color w:val="201F1E"/>
          <w:sz w:val="23"/>
          <w:szCs w:val="23"/>
        </w:rPr>
        <w:t> </w:t>
      </w:r>
    </w:p>
    <w:p w:rsidR="00285880" w:rsidRPr="00285880" w:rsidRDefault="00285880" w:rsidP="00285880">
      <w:pPr>
        <w:shd w:val="clear" w:color="auto" w:fill="FFFFFF"/>
        <w:spacing w:beforeAutospacing="1" w:after="0" w:afterAutospacing="1" w:line="240" w:lineRule="auto"/>
        <w:rPr>
          <w:rFonts w:ascii="Arial" w:eastAsia="Times New Roman" w:hAnsi="Arial" w:cs="Arial"/>
          <w:color w:val="201F1E"/>
          <w:sz w:val="23"/>
          <w:szCs w:val="23"/>
        </w:rPr>
      </w:pPr>
      <w:r w:rsidRPr="00285880">
        <w:rPr>
          <w:rFonts w:ascii="inherit" w:eastAsia="Times New Roman" w:hAnsi="inherit" w:cs="Arial"/>
          <w:color w:val="201F1E"/>
          <w:sz w:val="18"/>
          <w:szCs w:val="18"/>
          <w:bdr w:val="none" w:sz="0" w:space="0" w:color="auto" w:frame="1"/>
        </w:rPr>
        <w:t>If you are interested in presenting, please complete the</w:t>
      </w:r>
      <w:r w:rsidRPr="00285880">
        <w:rPr>
          <w:rFonts w:ascii="inherit" w:eastAsia="Times New Roman" w:hAnsi="inherit" w:cs="Arial"/>
          <w:b/>
          <w:bCs/>
          <w:color w:val="201F1E"/>
          <w:sz w:val="18"/>
          <w:szCs w:val="18"/>
          <w:bdr w:val="none" w:sz="0" w:space="0" w:color="auto" w:frame="1"/>
        </w:rPr>
        <w:t> </w:t>
      </w:r>
      <w:hyperlink r:id="rId5" w:tgtFrame="_blank" w:history="1">
        <w:r w:rsidRPr="00285880">
          <w:rPr>
            <w:rFonts w:ascii="inherit" w:eastAsia="Times New Roman" w:hAnsi="inherit" w:cs="Arial"/>
            <w:b/>
            <w:bCs/>
            <w:sz w:val="18"/>
            <w:szCs w:val="18"/>
            <w:bdr w:val="none" w:sz="0" w:space="0" w:color="auto" w:frame="1"/>
          </w:rPr>
          <w:t>online form here</w:t>
        </w:r>
      </w:hyperlink>
      <w:r w:rsidRPr="00285880">
        <w:rPr>
          <w:rFonts w:ascii="inherit" w:eastAsia="Times New Roman" w:hAnsi="inherit" w:cs="Arial"/>
          <w:b/>
          <w:bCs/>
          <w:color w:val="201F1E"/>
          <w:sz w:val="18"/>
          <w:szCs w:val="18"/>
          <w:bdr w:val="none" w:sz="0" w:space="0" w:color="auto" w:frame="1"/>
        </w:rPr>
        <w:t>.</w:t>
      </w:r>
    </w:p>
    <w:p w:rsidR="00285880" w:rsidRPr="00285880" w:rsidRDefault="00285880" w:rsidP="00285880">
      <w:pPr>
        <w:shd w:val="clear" w:color="auto" w:fill="FFFFFF"/>
        <w:spacing w:before="100" w:beforeAutospacing="1" w:after="100" w:afterAutospacing="1" w:line="240" w:lineRule="auto"/>
        <w:rPr>
          <w:rFonts w:ascii="Arial" w:eastAsia="Times New Roman" w:hAnsi="Arial" w:cs="Arial"/>
          <w:color w:val="201F1E"/>
          <w:sz w:val="23"/>
          <w:szCs w:val="23"/>
        </w:rPr>
      </w:pPr>
      <w:r w:rsidRPr="00285880">
        <w:rPr>
          <w:rFonts w:ascii="Arial" w:eastAsia="Times New Roman" w:hAnsi="Arial" w:cs="Arial"/>
          <w:color w:val="201F1E"/>
          <w:sz w:val="23"/>
          <w:szCs w:val="23"/>
        </w:rPr>
        <w:t> </w:t>
      </w:r>
    </w:p>
    <w:p w:rsidR="00285880" w:rsidRPr="00285880" w:rsidRDefault="00285880" w:rsidP="00285880">
      <w:pPr>
        <w:shd w:val="clear" w:color="auto" w:fill="FFFFFF"/>
        <w:spacing w:beforeAutospacing="1" w:after="0" w:afterAutospacing="1" w:line="240" w:lineRule="auto"/>
        <w:rPr>
          <w:rFonts w:ascii="Arial" w:eastAsia="Times New Roman" w:hAnsi="Arial" w:cs="Arial"/>
          <w:color w:val="201F1E"/>
          <w:sz w:val="23"/>
          <w:szCs w:val="23"/>
        </w:rPr>
      </w:pPr>
      <w:r w:rsidRPr="00285880">
        <w:rPr>
          <w:rFonts w:ascii="inherit" w:eastAsia="Times New Roman" w:hAnsi="inherit" w:cs="Arial"/>
          <w:b/>
          <w:bCs/>
          <w:color w:val="201F1E"/>
          <w:sz w:val="18"/>
          <w:szCs w:val="18"/>
          <w:u w:val="single"/>
          <w:bdr w:val="none" w:sz="0" w:space="0" w:color="auto" w:frame="1"/>
        </w:rPr>
        <w:t>Conference</w:t>
      </w:r>
      <w:r w:rsidRPr="00285880">
        <w:rPr>
          <w:rFonts w:ascii="inherit" w:eastAsia="Times New Roman" w:hAnsi="inherit" w:cs="Arial"/>
          <w:b/>
          <w:bCs/>
          <w:color w:val="201F1E"/>
          <w:sz w:val="18"/>
          <w:szCs w:val="18"/>
          <w:bdr w:val="none" w:sz="0" w:space="0" w:color="auto" w:frame="1"/>
        </w:rPr>
        <w:t> Details</w:t>
      </w:r>
    </w:p>
    <w:p w:rsidR="00285880" w:rsidRPr="00285880" w:rsidRDefault="00285880" w:rsidP="00285880">
      <w:pPr>
        <w:shd w:val="clear" w:color="auto" w:fill="FFFFFF"/>
        <w:spacing w:beforeAutospacing="1" w:after="0" w:afterAutospacing="1" w:line="240" w:lineRule="auto"/>
        <w:rPr>
          <w:rFonts w:ascii="Arial" w:eastAsia="Times New Roman" w:hAnsi="Arial" w:cs="Arial"/>
          <w:color w:val="201F1E"/>
          <w:sz w:val="23"/>
          <w:szCs w:val="23"/>
        </w:rPr>
      </w:pPr>
      <w:r w:rsidRPr="00285880">
        <w:rPr>
          <w:rFonts w:ascii="inherit" w:eastAsia="Times New Roman" w:hAnsi="inherit" w:cs="Arial"/>
          <w:color w:val="201F1E"/>
          <w:sz w:val="18"/>
          <w:szCs w:val="18"/>
          <w:bdr w:val="none" w:sz="0" w:space="0" w:color="auto" w:frame="1"/>
        </w:rPr>
        <w:t>2020 UMACRAO Annual Conference</w:t>
      </w:r>
    </w:p>
    <w:p w:rsidR="00285880" w:rsidRPr="00285880" w:rsidRDefault="00285880" w:rsidP="00285880">
      <w:pPr>
        <w:shd w:val="clear" w:color="auto" w:fill="FFFFFF"/>
        <w:spacing w:beforeAutospacing="1" w:after="0" w:afterAutospacing="1" w:line="240" w:lineRule="auto"/>
        <w:rPr>
          <w:rFonts w:ascii="Arial" w:eastAsia="Times New Roman" w:hAnsi="Arial" w:cs="Arial"/>
          <w:color w:val="201F1E"/>
          <w:sz w:val="23"/>
          <w:szCs w:val="23"/>
        </w:rPr>
      </w:pPr>
      <w:r w:rsidRPr="00285880">
        <w:rPr>
          <w:rFonts w:ascii="inherit" w:eastAsia="Times New Roman" w:hAnsi="inherit" w:cs="Arial"/>
          <w:color w:val="201F1E"/>
          <w:sz w:val="18"/>
          <w:szCs w:val="18"/>
          <w:bdr w:val="none" w:sz="0" w:space="0" w:color="auto" w:frame="1"/>
        </w:rPr>
        <w:t>Tuesday, October 27 – Friday, October 30, 2020</w:t>
      </w:r>
    </w:p>
    <w:p w:rsidR="00285880" w:rsidRPr="00285880" w:rsidRDefault="00285880" w:rsidP="00285880">
      <w:pPr>
        <w:shd w:val="clear" w:color="auto" w:fill="FFFFFF"/>
        <w:spacing w:beforeAutospacing="1" w:after="0" w:afterAutospacing="1" w:line="240" w:lineRule="auto"/>
        <w:rPr>
          <w:rFonts w:ascii="Arial" w:eastAsia="Times New Roman" w:hAnsi="Arial" w:cs="Arial"/>
          <w:color w:val="201F1E"/>
          <w:sz w:val="23"/>
          <w:szCs w:val="23"/>
        </w:rPr>
      </w:pPr>
      <w:r w:rsidRPr="00285880">
        <w:rPr>
          <w:rFonts w:ascii="inherit" w:eastAsia="Times New Roman" w:hAnsi="inherit" w:cs="Arial"/>
          <w:color w:val="201F1E"/>
          <w:sz w:val="18"/>
          <w:szCs w:val="18"/>
          <w:bdr w:val="none" w:sz="0" w:space="0" w:color="auto" w:frame="1"/>
        </w:rPr>
        <w:t>Cost: Free</w:t>
      </w:r>
    </w:p>
    <w:p w:rsidR="00285880" w:rsidRPr="00285880" w:rsidRDefault="00285880" w:rsidP="00285880">
      <w:pPr>
        <w:shd w:val="clear" w:color="auto" w:fill="FFFFFF"/>
        <w:spacing w:beforeAutospacing="1" w:after="0" w:afterAutospacing="1" w:line="240" w:lineRule="auto"/>
        <w:rPr>
          <w:rFonts w:ascii="Arial" w:eastAsia="Times New Roman" w:hAnsi="Arial" w:cs="Arial"/>
          <w:color w:val="201F1E"/>
          <w:sz w:val="23"/>
          <w:szCs w:val="23"/>
        </w:rPr>
      </w:pPr>
      <w:r w:rsidRPr="00285880">
        <w:rPr>
          <w:rFonts w:ascii="inherit" w:eastAsia="Times New Roman" w:hAnsi="inherit" w:cs="Arial"/>
          <w:color w:val="201F1E"/>
          <w:sz w:val="18"/>
          <w:szCs w:val="18"/>
          <w:bdr w:val="none" w:sz="0" w:space="0" w:color="auto" w:frame="1"/>
        </w:rPr>
        <w:t>Location: Virtual</w:t>
      </w:r>
    </w:p>
    <w:p w:rsidR="00285880" w:rsidRPr="00285880" w:rsidRDefault="00285880" w:rsidP="00285880">
      <w:pPr>
        <w:shd w:val="clear" w:color="auto" w:fill="FFFFFF"/>
        <w:spacing w:beforeAutospacing="1" w:after="0" w:afterAutospacing="1" w:line="240" w:lineRule="auto"/>
        <w:rPr>
          <w:rFonts w:ascii="Arial" w:eastAsia="Times New Roman" w:hAnsi="Arial" w:cs="Arial"/>
          <w:color w:val="201F1E"/>
          <w:sz w:val="23"/>
          <w:szCs w:val="23"/>
        </w:rPr>
      </w:pPr>
      <w:r w:rsidRPr="00285880">
        <w:rPr>
          <w:rFonts w:ascii="inherit" w:eastAsia="Times New Roman" w:hAnsi="inherit" w:cs="Arial"/>
          <w:color w:val="201F1E"/>
          <w:sz w:val="18"/>
          <w:szCs w:val="18"/>
          <w:bdr w:val="none" w:sz="0" w:space="0" w:color="auto" w:frame="1"/>
        </w:rPr>
        <w:t>Registration: </w:t>
      </w:r>
      <w:r w:rsidRPr="00285880">
        <w:rPr>
          <w:rFonts w:ascii="inherit" w:eastAsia="Times New Roman" w:hAnsi="inherit" w:cs="Arial"/>
          <w:b/>
          <w:bCs/>
          <w:color w:val="201F1E"/>
          <w:sz w:val="18"/>
          <w:szCs w:val="18"/>
          <w:bdr w:val="none" w:sz="0" w:space="0" w:color="auto" w:frame="1"/>
        </w:rPr>
        <w:t>Look for registration details coming soon! </w:t>
      </w:r>
      <w:r w:rsidRPr="00285880">
        <w:rPr>
          <w:rFonts w:ascii="inherit" w:eastAsia="Times New Roman" w:hAnsi="inherit" w:cs="Arial"/>
          <w:color w:val="201F1E"/>
          <w:sz w:val="18"/>
          <w:szCs w:val="18"/>
          <w:bdr w:val="none" w:sz="0" w:space="0" w:color="auto" w:frame="1"/>
        </w:rPr>
        <w:t>   </w:t>
      </w:r>
    </w:p>
    <w:p w:rsidR="00285880" w:rsidRPr="00285880" w:rsidRDefault="00285880" w:rsidP="00285880">
      <w:pPr>
        <w:shd w:val="clear" w:color="auto" w:fill="FFFFFF"/>
        <w:spacing w:before="100" w:beforeAutospacing="1" w:after="100" w:afterAutospacing="1" w:line="240" w:lineRule="auto"/>
        <w:rPr>
          <w:rFonts w:ascii="Arial" w:eastAsia="Times New Roman" w:hAnsi="Arial" w:cs="Arial"/>
          <w:color w:val="201F1E"/>
          <w:sz w:val="23"/>
          <w:szCs w:val="23"/>
        </w:rPr>
      </w:pPr>
      <w:r w:rsidRPr="00285880">
        <w:rPr>
          <w:rFonts w:ascii="Arial" w:eastAsia="Times New Roman" w:hAnsi="Arial" w:cs="Arial"/>
          <w:color w:val="201F1E"/>
          <w:sz w:val="23"/>
          <w:szCs w:val="23"/>
        </w:rPr>
        <w:t> </w:t>
      </w:r>
    </w:p>
    <w:p w:rsidR="00285880" w:rsidRPr="00285880" w:rsidRDefault="00285880" w:rsidP="00285880">
      <w:pPr>
        <w:shd w:val="clear" w:color="auto" w:fill="FFFFFF"/>
        <w:spacing w:beforeAutospacing="1" w:after="0" w:afterAutospacing="1" w:line="240" w:lineRule="auto"/>
        <w:rPr>
          <w:rFonts w:ascii="Arial" w:eastAsia="Times New Roman" w:hAnsi="Arial" w:cs="Arial"/>
          <w:color w:val="201F1E"/>
          <w:sz w:val="23"/>
          <w:szCs w:val="23"/>
        </w:rPr>
      </w:pPr>
      <w:r w:rsidRPr="00285880">
        <w:rPr>
          <w:rFonts w:ascii="inherit" w:eastAsia="Times New Roman" w:hAnsi="inherit" w:cs="Arial"/>
          <w:color w:val="201F1E"/>
          <w:sz w:val="18"/>
          <w:szCs w:val="18"/>
          <w:bdr w:val="none" w:sz="0" w:space="0" w:color="auto" w:frame="1"/>
        </w:rPr>
        <w:t>Sincerely, </w:t>
      </w:r>
    </w:p>
    <w:p w:rsidR="00285880" w:rsidRPr="00285880" w:rsidRDefault="00285880" w:rsidP="00285880">
      <w:pPr>
        <w:shd w:val="clear" w:color="auto" w:fill="FFFFFF"/>
        <w:spacing w:beforeAutospacing="1" w:after="0" w:afterAutospacing="1" w:line="240" w:lineRule="auto"/>
        <w:rPr>
          <w:rFonts w:ascii="Arial" w:eastAsia="Times New Roman" w:hAnsi="Arial" w:cs="Arial"/>
          <w:color w:val="201F1E"/>
          <w:sz w:val="23"/>
          <w:szCs w:val="23"/>
        </w:rPr>
      </w:pPr>
      <w:r w:rsidRPr="00285880">
        <w:rPr>
          <w:rFonts w:ascii="inherit" w:eastAsia="Times New Roman" w:hAnsi="inherit" w:cs="Arial"/>
          <w:color w:val="201F1E"/>
          <w:sz w:val="18"/>
          <w:szCs w:val="18"/>
          <w:bdr w:val="none" w:sz="0" w:space="0" w:color="auto" w:frame="1"/>
        </w:rPr>
        <w:t>Shawna L. Saad Shawna Saad, Ph.D.</w:t>
      </w:r>
    </w:p>
    <w:p w:rsidR="00285880" w:rsidRPr="00285880" w:rsidRDefault="00285880" w:rsidP="00285880">
      <w:pPr>
        <w:shd w:val="clear" w:color="auto" w:fill="FFFFFF"/>
        <w:spacing w:beforeAutospacing="1" w:after="0" w:afterAutospacing="1" w:line="240" w:lineRule="auto"/>
        <w:rPr>
          <w:rFonts w:ascii="Arial" w:eastAsia="Times New Roman" w:hAnsi="Arial" w:cs="Arial"/>
          <w:color w:val="201F1E"/>
          <w:sz w:val="23"/>
          <w:szCs w:val="23"/>
        </w:rPr>
      </w:pPr>
      <w:r w:rsidRPr="00285880">
        <w:rPr>
          <w:rFonts w:ascii="inherit" w:eastAsia="Times New Roman" w:hAnsi="inherit" w:cs="Arial"/>
          <w:color w:val="201F1E"/>
          <w:sz w:val="18"/>
          <w:szCs w:val="18"/>
          <w:bdr w:val="none" w:sz="0" w:space="0" w:color="auto" w:frame="1"/>
        </w:rPr>
        <w:t>2020 UMACRAO Program Chair</w:t>
      </w:r>
    </w:p>
    <w:p w:rsidR="00285880" w:rsidRPr="00285880" w:rsidRDefault="00285880" w:rsidP="00285880">
      <w:pPr>
        <w:shd w:val="clear" w:color="auto" w:fill="FFFFFF"/>
        <w:spacing w:beforeAutospacing="1" w:after="0" w:afterAutospacing="1" w:line="240" w:lineRule="auto"/>
        <w:rPr>
          <w:rFonts w:ascii="Arial" w:eastAsia="Times New Roman" w:hAnsi="Arial" w:cs="Arial"/>
          <w:color w:val="201F1E"/>
          <w:sz w:val="23"/>
          <w:szCs w:val="23"/>
        </w:rPr>
      </w:pPr>
      <w:r w:rsidRPr="00285880">
        <w:rPr>
          <w:rFonts w:ascii="inherit" w:eastAsia="Times New Roman" w:hAnsi="inherit" w:cs="Arial"/>
          <w:color w:val="201F1E"/>
          <w:sz w:val="18"/>
          <w:szCs w:val="18"/>
          <w:bdr w:val="none" w:sz="0" w:space="0" w:color="auto" w:frame="1"/>
        </w:rPr>
        <w:t>Senior Associate Registrar</w:t>
      </w:r>
    </w:p>
    <w:p w:rsidR="00285880" w:rsidRPr="00285880" w:rsidRDefault="00285880" w:rsidP="00285880">
      <w:pPr>
        <w:shd w:val="clear" w:color="auto" w:fill="FFFFFF"/>
        <w:spacing w:beforeAutospacing="1" w:after="0" w:afterAutospacing="1" w:line="240" w:lineRule="auto"/>
        <w:rPr>
          <w:rFonts w:ascii="Arial" w:eastAsia="Times New Roman" w:hAnsi="Arial" w:cs="Arial"/>
          <w:color w:val="201F1E"/>
          <w:sz w:val="23"/>
          <w:szCs w:val="23"/>
        </w:rPr>
      </w:pPr>
      <w:r w:rsidRPr="00285880">
        <w:rPr>
          <w:rFonts w:ascii="inherit" w:eastAsia="Times New Roman" w:hAnsi="inherit" w:cs="Arial"/>
          <w:color w:val="201F1E"/>
          <w:sz w:val="18"/>
          <w:szCs w:val="18"/>
          <w:bdr w:val="none" w:sz="0" w:space="0" w:color="auto" w:frame="1"/>
        </w:rPr>
        <w:t>Iowa State University</w:t>
      </w:r>
    </w:p>
    <w:p w:rsidR="00285880" w:rsidRPr="00285880" w:rsidRDefault="00285880" w:rsidP="00285880">
      <w:pPr>
        <w:shd w:val="clear" w:color="auto" w:fill="FFFFFF"/>
        <w:spacing w:beforeAutospacing="1" w:after="0" w:afterAutospacing="1" w:line="240" w:lineRule="auto"/>
        <w:rPr>
          <w:rFonts w:ascii="Arial" w:eastAsia="Times New Roman" w:hAnsi="Arial" w:cs="Arial"/>
          <w:color w:val="201F1E"/>
          <w:sz w:val="23"/>
          <w:szCs w:val="23"/>
        </w:rPr>
      </w:pPr>
      <w:r w:rsidRPr="00285880">
        <w:rPr>
          <w:rFonts w:ascii="inherit" w:eastAsia="Times New Roman" w:hAnsi="inherit" w:cs="Arial"/>
          <w:color w:val="201F1E"/>
          <w:sz w:val="18"/>
          <w:szCs w:val="18"/>
          <w:bdr w:val="none" w:sz="0" w:space="0" w:color="auto" w:frame="1"/>
        </w:rPr>
        <w:lastRenderedPageBreak/>
        <w:t>515-294-9179</w:t>
      </w:r>
    </w:p>
    <w:p w:rsidR="00285880" w:rsidRPr="00285880" w:rsidRDefault="00285880" w:rsidP="00285880">
      <w:pPr>
        <w:shd w:val="clear" w:color="auto" w:fill="FFFFFF"/>
        <w:spacing w:beforeAutospacing="1" w:after="0" w:afterAutospacing="1" w:line="240" w:lineRule="auto"/>
        <w:rPr>
          <w:rFonts w:ascii="Arial" w:eastAsia="Times New Roman" w:hAnsi="Arial" w:cs="Arial"/>
          <w:color w:val="201F1E"/>
          <w:sz w:val="23"/>
          <w:szCs w:val="23"/>
        </w:rPr>
      </w:pPr>
      <w:hyperlink r:id="rId6" w:tgtFrame="_blank" w:history="1">
        <w:r w:rsidRPr="00285880">
          <w:rPr>
            <w:rFonts w:ascii="inherit" w:eastAsia="Times New Roman" w:hAnsi="inherit" w:cs="Arial"/>
            <w:color w:val="0000FF"/>
            <w:sz w:val="18"/>
            <w:szCs w:val="18"/>
            <w:u w:val="single"/>
            <w:bdr w:val="none" w:sz="0" w:space="0" w:color="auto" w:frame="1"/>
          </w:rPr>
          <w:t>ssaad@iastate.edu</w:t>
        </w:r>
      </w:hyperlink>
    </w:p>
    <w:p w:rsidR="007250B7" w:rsidRDefault="007250B7"/>
    <w:sectPr w:rsidR="00725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44F8C"/>
    <w:multiLevelType w:val="multilevel"/>
    <w:tmpl w:val="C7EA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80"/>
    <w:rsid w:val="00285880"/>
    <w:rsid w:val="0072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FF212-CADE-49D9-9C4F-38A86459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8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gi663dmyv">
    <w:name w:val="markgi663dmyv"/>
    <w:basedOn w:val="DefaultParagraphFont"/>
    <w:rsid w:val="00285880"/>
  </w:style>
  <w:style w:type="character" w:customStyle="1" w:styleId="markwhicqyor2">
    <w:name w:val="markwhicqyor2"/>
    <w:basedOn w:val="DefaultParagraphFont"/>
    <w:rsid w:val="00285880"/>
  </w:style>
  <w:style w:type="character" w:styleId="Strong">
    <w:name w:val="Strong"/>
    <w:basedOn w:val="DefaultParagraphFont"/>
    <w:uiPriority w:val="22"/>
    <w:qFormat/>
    <w:rsid w:val="00285880"/>
    <w:rPr>
      <w:b/>
      <w:bCs/>
    </w:rPr>
  </w:style>
  <w:style w:type="character" w:styleId="Hyperlink">
    <w:name w:val="Hyperlink"/>
    <w:basedOn w:val="DefaultParagraphFont"/>
    <w:uiPriority w:val="99"/>
    <w:semiHidden/>
    <w:unhideWhenUsed/>
    <w:rsid w:val="002858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macrao.memberclicks.net/message2/link/347a247c-152a-4917-97e5-bdf4d1dcc995/2" TargetMode="External"/><Relationship Id="rId5" Type="http://schemas.openxmlformats.org/officeDocument/2006/relationships/hyperlink" Target="http://umacrao.memberclicks.net/message2/link/347a247c-152a-4917-97e5-bdf4d1dcc99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Thoman</dc:creator>
  <cp:keywords/>
  <dc:description/>
  <cp:lastModifiedBy>Elissa Thoman</cp:lastModifiedBy>
  <cp:revision>1</cp:revision>
  <dcterms:created xsi:type="dcterms:W3CDTF">2020-08-21T17:25:00Z</dcterms:created>
  <dcterms:modified xsi:type="dcterms:W3CDTF">2020-08-21T17:26:00Z</dcterms:modified>
</cp:coreProperties>
</file>